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C7BA" w14:textId="77777777" w:rsidR="009E4E86" w:rsidRDefault="00444E0B">
      <w:pPr>
        <w:jc w:val="center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>Zá</w:t>
      </w:r>
      <w:r>
        <w:rPr>
          <w:rFonts w:ascii="Arial" w:hAnsi="Arial"/>
          <w:b/>
          <w:bCs/>
          <w:sz w:val="34"/>
          <w:szCs w:val="34"/>
          <w:lang w:val="nl-NL"/>
        </w:rPr>
        <w:t>pis ze sch</w:t>
      </w:r>
      <w:r>
        <w:rPr>
          <w:rFonts w:ascii="Arial" w:hAnsi="Arial"/>
          <w:b/>
          <w:bCs/>
          <w:sz w:val="34"/>
          <w:szCs w:val="34"/>
        </w:rPr>
        <w:t>ůze žákovsk</w:t>
      </w:r>
      <w:r>
        <w:rPr>
          <w:rFonts w:ascii="Arial" w:hAnsi="Arial"/>
          <w:b/>
          <w:bCs/>
          <w:sz w:val="34"/>
          <w:szCs w:val="34"/>
          <w:lang w:val="fr-FR"/>
        </w:rPr>
        <w:t>é</w:t>
      </w:r>
      <w:r>
        <w:rPr>
          <w:rFonts w:ascii="Arial" w:hAnsi="Arial"/>
          <w:b/>
          <w:bCs/>
          <w:sz w:val="34"/>
          <w:szCs w:val="34"/>
        </w:rPr>
        <w:t xml:space="preserve">ho parlamentu </w:t>
      </w:r>
    </w:p>
    <w:p w14:paraId="4820115F" w14:textId="77777777" w:rsidR="009E4E86" w:rsidRDefault="00444E0B">
      <w:pPr>
        <w:jc w:val="center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>ze dne 19.9. 2025</w:t>
      </w:r>
    </w:p>
    <w:p w14:paraId="11474B72" w14:textId="77777777" w:rsidR="009E4E86" w:rsidRDefault="009E4E86"/>
    <w:p w14:paraId="77261766" w14:textId="77777777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Přítomni: 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  <w:t>zástupci ŽP</w:t>
      </w:r>
    </w:p>
    <w:p w14:paraId="0B5C8CBC" w14:textId="77777777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  <w:t>p. u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č. Tomanová, Šedivá, Mráček, Srbová, Svobodová</w:t>
      </w:r>
    </w:p>
    <w:p w14:paraId="788FB254" w14:textId="77777777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3BB93CE6" w14:textId="77777777" w:rsidR="009E4E86" w:rsidRDefault="00444E0B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Úvod – přivítání, představení, seznámení </w:t>
      </w:r>
    </w:p>
    <w:p w14:paraId="4C620B1C" w14:textId="77777777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68511CEB" w14:textId="77777777" w:rsidR="009E4E86" w:rsidRDefault="00444E0B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Představení nové vize ŽP - ŽP bude více v režii dětí (za podpory a spolupráce učitelů)</w:t>
      </w:r>
    </w:p>
    <w:p w14:paraId="0ACF44DB" w14:textId="77777777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4C914519" w14:textId="153BECDF" w:rsidR="009E4E86" w:rsidRDefault="00444E0B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Volby do ŽP:</w:t>
      </w:r>
    </w:p>
    <w:p w14:paraId="7C14AB1E" w14:textId="77777777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  <w:t>p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ředseda: 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  <w:t>Kája Martínek (9.A)</w:t>
      </w:r>
    </w:p>
    <w:p w14:paraId="3FF59256" w14:textId="77777777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  <w:t>m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ístopředseda pro 1. stupeň:   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  <w:t>Jonáš Znamenáček (8.B)</w:t>
      </w:r>
    </w:p>
    <w:p w14:paraId="4AFBD192" w14:textId="77777777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  <w:t xml:space="preserve">Majda 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Šimáková (6.B)</w:t>
      </w:r>
    </w:p>
    <w:p w14:paraId="39A3B032" w14:textId="77777777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  <w:t>m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ístopředseda pro 2. stupeň: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  <w:t>Honza Pešta (4.B)</w:t>
      </w:r>
    </w:p>
    <w:p w14:paraId="57AB460E" w14:textId="77777777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  <w:t>P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ája Fitznerová (4.C)</w:t>
      </w:r>
    </w:p>
    <w:p w14:paraId="60AB6365" w14:textId="77777777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  <w:t>s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polupráce s MK: 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  <w:t>Nicol Šumanová (9.A)</w:t>
      </w:r>
    </w:p>
    <w:p w14:paraId="2A111181" w14:textId="77777777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  <w:t>spolupr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áce se školním časopisem: Nicol Šumanová (9.A)</w:t>
      </w:r>
    </w:p>
    <w:p w14:paraId="6BD94658" w14:textId="5159FD19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  <w:t>Emma Rusyn (9.B)</w:t>
      </w:r>
    </w:p>
    <w:p w14:paraId="044F8419" w14:textId="77777777" w:rsidR="005D246D" w:rsidRDefault="005D246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5DB9B717" w14:textId="1A32B978" w:rsidR="005D246D" w:rsidRDefault="005D246D" w:rsidP="005D246D">
      <w:pPr>
        <w:pStyle w:val="Vchoz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Všichni zástupci parlamentu dostanou na každé schůzce </w:t>
      </w:r>
      <w:r w:rsidR="006D2A78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obědovou 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kartičku „NEČEKÁM VE FRONTĚ“, kterou můžou použít kterýkoliv den </w:t>
      </w:r>
      <w:r w:rsidR="006D2A78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dle svého výběru 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po dobu jednoho týdne</w:t>
      </w:r>
      <w:r w:rsidR="000D4DD2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. Kartičku po použití odevzdají p. kuchařkám do připravené misky.</w:t>
      </w:r>
    </w:p>
    <w:p w14:paraId="096C9EED" w14:textId="77777777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27198E71" w14:textId="77777777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Úkoly do příští schůzky:</w:t>
      </w:r>
    </w:p>
    <w:p w14:paraId="1A7A3C33" w14:textId="77777777" w:rsidR="009E4E86" w:rsidRDefault="00444E0B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Ve třídách promyslet návrhy na akce ŽP (motivace žáků 2.stupně?)</w:t>
      </w:r>
    </w:p>
    <w:p w14:paraId="5E643E60" w14:textId="77777777" w:rsidR="009E4E86" w:rsidRDefault="00444E0B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Ve třídách probrat náměty a připomínky</w:t>
      </w:r>
    </w:p>
    <w:p w14:paraId="46B9DE83" w14:textId="3B39B335" w:rsidR="009E4E86" w:rsidRDefault="00444E0B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9. ročníky - domluvit se ve třídách, zda mají zájem o závěrečný</w:t>
      </w:r>
      <w:r w:rsidR="00AC7501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ples</w:t>
      </w:r>
    </w:p>
    <w:p w14:paraId="639A282C" w14:textId="77777777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2C03FEFF" w14:textId="77777777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305A3C67" w14:textId="45AC5117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Další </w:t>
      </w:r>
      <w:r>
        <w:rPr>
          <w:rFonts w:ascii="Arial" w:hAnsi="Arial"/>
          <w:color w:val="2A2A2A"/>
          <w:sz w:val="28"/>
          <w:szCs w:val="28"/>
          <w:shd w:val="clear" w:color="auto" w:fill="FFFFFF"/>
          <w:lang w:val="de-DE"/>
        </w:rPr>
        <w:t>sch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ůzka ŽP:  pátek  3.10. 2025 v 7 hod. </w:t>
      </w:r>
    </w:p>
    <w:p w14:paraId="12549979" w14:textId="61977A71" w:rsidR="005D246D" w:rsidRDefault="005D246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Zapsala: H. Svobodová</w:t>
      </w:r>
    </w:p>
    <w:sectPr w:rsidR="005D246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CC6C" w14:textId="77777777" w:rsidR="008C2175" w:rsidRDefault="008C2175">
      <w:pPr>
        <w:spacing w:after="0" w:line="240" w:lineRule="auto"/>
      </w:pPr>
      <w:r>
        <w:separator/>
      </w:r>
    </w:p>
  </w:endnote>
  <w:endnote w:type="continuationSeparator" w:id="0">
    <w:p w14:paraId="173E719E" w14:textId="77777777" w:rsidR="008C2175" w:rsidRDefault="008C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2648" w14:textId="77777777" w:rsidR="009E4E86" w:rsidRDefault="009E4E86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2B13" w14:textId="77777777" w:rsidR="008C2175" w:rsidRDefault="008C2175">
      <w:pPr>
        <w:spacing w:after="0" w:line="240" w:lineRule="auto"/>
      </w:pPr>
      <w:r>
        <w:separator/>
      </w:r>
    </w:p>
  </w:footnote>
  <w:footnote w:type="continuationSeparator" w:id="0">
    <w:p w14:paraId="7C885B63" w14:textId="77777777" w:rsidR="008C2175" w:rsidRDefault="008C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A948" w14:textId="77777777" w:rsidR="009E4E86" w:rsidRDefault="009E4E86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604C8"/>
    <w:multiLevelType w:val="hybridMultilevel"/>
    <w:tmpl w:val="8AA2EE40"/>
    <w:numStyleLink w:val="Odrka"/>
  </w:abstractNum>
  <w:abstractNum w:abstractNumId="1" w15:restartNumberingAfterBreak="0">
    <w:nsid w:val="42D10604"/>
    <w:multiLevelType w:val="hybridMultilevel"/>
    <w:tmpl w:val="DD8E0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56033"/>
    <w:multiLevelType w:val="hybridMultilevel"/>
    <w:tmpl w:val="8AA2EE40"/>
    <w:styleLink w:val="Odrka"/>
    <w:lvl w:ilvl="0" w:tplc="D248C0C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  <w:lvl w:ilvl="1" w:tplc="60E6B1B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2" w:tplc="B9BA962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3" w:tplc="4DE6D11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1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4" w:tplc="49EAF70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5" w:tplc="39ACC4A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6" w:tplc="342A99E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7" w:tplc="A68276C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8" w:tplc="AE543D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1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86"/>
    <w:rsid w:val="000D4DD2"/>
    <w:rsid w:val="00444E0B"/>
    <w:rsid w:val="005D246D"/>
    <w:rsid w:val="006D2A78"/>
    <w:rsid w:val="008C2175"/>
    <w:rsid w:val="009E4E86"/>
    <w:rsid w:val="00AC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7DAD"/>
  <w15:docId w15:val="{88887E4E-482C-4EEB-A5FF-8B873B94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Svobodová</dc:creator>
  <cp:lastModifiedBy>Jiří Mráček</cp:lastModifiedBy>
  <cp:revision>4</cp:revision>
  <dcterms:created xsi:type="dcterms:W3CDTF">2025-09-22T11:25:00Z</dcterms:created>
  <dcterms:modified xsi:type="dcterms:W3CDTF">2025-09-24T09:03:00Z</dcterms:modified>
</cp:coreProperties>
</file>