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763235D7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430874">
        <w:rPr>
          <w:rFonts w:ascii="Arial" w:hAnsi="Arial" w:cs="Arial"/>
          <w:b/>
          <w:sz w:val="20"/>
          <w:szCs w:val="20"/>
          <w:lang w:val="cs-CZ" w:bidi="he-IL"/>
        </w:rPr>
        <w:t>10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430874">
        <w:rPr>
          <w:rFonts w:ascii="Arial" w:hAnsi="Arial" w:cs="Arial"/>
          <w:b/>
          <w:sz w:val="20"/>
          <w:szCs w:val="20"/>
          <w:lang w:val="cs-CZ" w:bidi="he-IL"/>
        </w:rPr>
        <w:t>10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2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38A5C58D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 </w:t>
      </w:r>
      <w:r w:rsidR="00FB0C62">
        <w:rPr>
          <w:rFonts w:ascii="Arial" w:hAnsi="Arial" w:cs="Arial"/>
          <w:sz w:val="20"/>
          <w:lang w:val="cs-CZ"/>
        </w:rPr>
        <w:t>Základní škola a mateřská škola Na Slovance, Praha 8, Bedřichovská 1,</w:t>
      </w:r>
      <w:r w:rsidRPr="009A41EA">
        <w:rPr>
          <w:rFonts w:ascii="Arial" w:hAnsi="Arial" w:cs="Arial"/>
          <w:sz w:val="20"/>
          <w:lang w:val="cs-CZ"/>
        </w:rPr>
        <w:t xml:space="preserve"> 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34391C">
        <w:rPr>
          <w:rFonts w:ascii="Arial" w:hAnsi="Arial" w:cs="Arial"/>
          <w:sz w:val="20"/>
          <w:lang w:val="cs-CZ"/>
        </w:rPr>
        <w:t>zákonným zástupcům dětí/žáků jako subjektů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3409F326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V souvislosti s prováděním testování</w:t>
      </w:r>
      <w:r w:rsidR="00430874">
        <w:rPr>
          <w:rFonts w:ascii="Arial" w:eastAsia="SimSun" w:hAnsi="Arial" w:cs="Arial"/>
          <w:sz w:val="20"/>
          <w:szCs w:val="20"/>
          <w:lang w:val="cs-CZ" w:eastAsia="zh-CN"/>
        </w:rPr>
        <w:t>m tělesné zdatnosti žáků základních a středních škol</w:t>
      </w:r>
      <w:r w:rsidR="00430874" w:rsidRPr="00430874">
        <w:rPr>
          <w:rFonts w:ascii="Arial" w:eastAsia="SimSun" w:hAnsi="Arial" w:cs="Arial"/>
          <w:sz w:val="20"/>
          <w:szCs w:val="20"/>
          <w:lang w:val="cs-CZ" w:eastAsia="zh-CN"/>
        </w:rPr>
        <w:t xml:space="preserve"> </w:t>
      </w:r>
      <w:r w:rsidR="00430874" w:rsidRPr="0034391C">
        <w:rPr>
          <w:rFonts w:ascii="Arial" w:eastAsia="SimSun" w:hAnsi="Arial" w:cs="Arial"/>
          <w:sz w:val="20"/>
          <w:szCs w:val="20"/>
          <w:lang w:val="cs-CZ" w:eastAsia="zh-CN"/>
        </w:rPr>
        <w:t>dochází ke zpracování osobních údajů Vašeho dítěte</w:t>
      </w:r>
      <w:r w:rsidR="00430874">
        <w:rPr>
          <w:rFonts w:ascii="Arial" w:eastAsia="SimSun" w:hAnsi="Arial" w:cs="Arial"/>
          <w:sz w:val="20"/>
          <w:szCs w:val="20"/>
          <w:lang w:val="cs-CZ" w:eastAsia="zh-CN"/>
        </w:rPr>
        <w:t xml:space="preserve">. 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V souladu s čl. 13 Obecného nařízení o ochraně osobních údajů (GDPR) Vás informujeme o tom, jaké osobní údaje zpracováváme, pro jaký účel, na </w:t>
      </w:r>
      <w:proofErr w:type="gramStart"/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základě</w:t>
      </w:r>
      <w:proofErr w:type="gramEnd"/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32B23601" w14:textId="56EFD0D1" w:rsidR="00430874" w:rsidRDefault="00430874" w:rsidP="00430874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430874">
        <w:rPr>
          <w:rFonts w:ascii="Arial" w:hAnsi="Arial" w:cs="Arial"/>
          <w:sz w:val="20"/>
          <w:szCs w:val="20"/>
          <w:lang w:val="cs-CZ"/>
        </w:rPr>
        <w:t>Testování zdatnosti bude realizováno na základních a středních školách v období měsíců října a listopadu 2022, konkrétní termín realizace v tomto období pak zůstává na rozhodnutí jednotlivých škol. Testování se bude týkat žáků 3. a 7. ročníků základních škol a žáků 2. ročníků středních škol, včetně odpovídajících ročníků víceletých gymnázií.</w:t>
      </w:r>
    </w:p>
    <w:p w14:paraId="492AC79A" w14:textId="23B554C1" w:rsidR="00430874" w:rsidRDefault="00430874" w:rsidP="00430874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430874">
        <w:rPr>
          <w:rFonts w:ascii="Arial" w:hAnsi="Arial" w:cs="Arial"/>
          <w:sz w:val="20"/>
          <w:szCs w:val="20"/>
          <w:lang w:val="cs-CZ"/>
        </w:rPr>
        <w:t>Tělesná zdatnost žáků bude měřena prostřednictvím sady motorických testů podle metodiky, kterou pro Ministerstvo školství, mládeže a tělovýchovy</w:t>
      </w:r>
      <w:r>
        <w:rPr>
          <w:rFonts w:ascii="Arial" w:hAnsi="Arial" w:cs="Arial"/>
          <w:sz w:val="20"/>
          <w:szCs w:val="20"/>
          <w:lang w:val="cs-CZ"/>
        </w:rPr>
        <w:t xml:space="preserve"> zpracovaly fakulty několika univerzit.</w:t>
      </w:r>
    </w:p>
    <w:p w14:paraId="7E813CC3" w14:textId="12A997A9" w:rsidR="00430874" w:rsidRDefault="00430874" w:rsidP="00430874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430874">
        <w:rPr>
          <w:rFonts w:ascii="Arial" w:hAnsi="Arial" w:cs="Arial"/>
          <w:sz w:val="20"/>
          <w:szCs w:val="20"/>
          <w:lang w:val="cs-CZ"/>
        </w:rPr>
        <w:t>Koordinaci testování tělesné zdatnosti na úrovni jednotlivých okresů budou z pověření České školní inspekce zajišťovat koordinátoři z řad členů Asociace školních sportovních klubů ČR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70DF0B09" w14:textId="4D03F790" w:rsidR="00430874" w:rsidRDefault="00430874" w:rsidP="00ED5E9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Osobní údaje budeme získávat:</w:t>
      </w:r>
    </w:p>
    <w:p w14:paraId="3733EF80" w14:textId="77777777" w:rsidR="00ED5E98" w:rsidRPr="009A41EA" w:rsidRDefault="00ED5E98" w:rsidP="00ED5E9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E77E0A8" w14:textId="16FD5FB5" w:rsidR="00ED5E98" w:rsidRPr="009A41EA" w:rsidRDefault="00ED5E98" w:rsidP="00ED5E9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430874">
        <w:rPr>
          <w:rFonts w:ascii="Arial" w:hAnsi="Arial" w:cs="Arial"/>
          <w:spacing w:val="1"/>
          <w:sz w:val="20"/>
          <w:szCs w:val="20"/>
          <w:lang w:val="cs-CZ"/>
        </w:rPr>
        <w:t>dětí</w:t>
      </w:r>
      <w:r>
        <w:rPr>
          <w:rFonts w:ascii="Arial" w:hAnsi="Arial" w:cs="Arial"/>
          <w:spacing w:val="1"/>
          <w:sz w:val="20"/>
          <w:szCs w:val="20"/>
          <w:lang w:val="cs-CZ"/>
        </w:rPr>
        <w:t xml:space="preserve"> (subjekt údajů)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37F28119" w14:textId="11A0824D" w:rsidR="00ED5E98" w:rsidRPr="009A41EA" w:rsidRDefault="00ED5E98" w:rsidP="00ED5E9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</w:t>
      </w:r>
      <w:r w:rsidR="00430874">
        <w:rPr>
          <w:rFonts w:ascii="Arial" w:hAnsi="Arial" w:cs="Arial"/>
          <w:spacing w:val="1"/>
          <w:sz w:val="20"/>
          <w:szCs w:val="20"/>
          <w:lang w:val="cs-CZ"/>
        </w:rPr>
        <w:t>e</w:t>
      </w:r>
      <w:r>
        <w:rPr>
          <w:rFonts w:ascii="Arial" w:hAnsi="Arial" w:cs="Arial"/>
          <w:spacing w:val="1"/>
          <w:sz w:val="20"/>
          <w:szCs w:val="20"/>
          <w:lang w:val="cs-CZ"/>
        </w:rPr>
        <w:t> </w:t>
      </w:r>
      <w:r w:rsidR="00430874">
        <w:rPr>
          <w:rFonts w:ascii="Arial" w:hAnsi="Arial" w:cs="Arial"/>
          <w:spacing w:val="1"/>
          <w:sz w:val="20"/>
          <w:szCs w:val="20"/>
          <w:lang w:val="cs-CZ"/>
        </w:rPr>
        <w:t>školní matriky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183AEFAB" w14:textId="5D26AF17" w:rsidR="00734D1D" w:rsidRPr="00ED5E98" w:rsidRDefault="003E1AE7" w:rsidP="00ED5E98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34391C">
        <w:rPr>
          <w:rFonts w:ascii="Arial" w:hAnsi="Arial" w:cs="Arial"/>
          <w:sz w:val="20"/>
          <w:szCs w:val="20"/>
          <w:lang w:val="cs-CZ"/>
        </w:rPr>
        <w:t xml:space="preserve">třída;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 xml:space="preserve">datum </w:t>
      </w:r>
      <w:r w:rsidR="00430874">
        <w:rPr>
          <w:rFonts w:ascii="Arial" w:hAnsi="Arial" w:cs="Arial"/>
          <w:sz w:val="20"/>
          <w:szCs w:val="20"/>
          <w:lang w:val="cs-CZ"/>
        </w:rPr>
        <w:t>narození.</w:t>
      </w:r>
    </w:p>
    <w:p w14:paraId="4BB7692E" w14:textId="3D45CE86" w:rsidR="00430874" w:rsidRPr="00430874" w:rsidRDefault="00734D1D" w:rsidP="008B2220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430874"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Údaje </w:t>
      </w:r>
      <w:r w:rsidR="00D1212C" w:rsidRPr="00430874">
        <w:rPr>
          <w:rFonts w:ascii="Arial" w:hAnsi="Arial" w:cs="Arial"/>
          <w:b/>
          <w:bCs/>
          <w:sz w:val="20"/>
          <w:szCs w:val="20"/>
          <w:u w:val="single"/>
          <w:lang w:val="cs-CZ"/>
        </w:rPr>
        <w:t>o výsledku testu</w:t>
      </w:r>
      <w:r w:rsidRPr="00430874">
        <w:rPr>
          <w:rFonts w:ascii="Arial" w:hAnsi="Arial" w:cs="Arial"/>
          <w:sz w:val="20"/>
          <w:szCs w:val="20"/>
          <w:lang w:val="cs-CZ"/>
        </w:rPr>
        <w:t xml:space="preserve">: </w:t>
      </w:r>
      <w:r w:rsidR="00430874" w:rsidRPr="00430874">
        <w:rPr>
          <w:rFonts w:ascii="Arial" w:hAnsi="Arial" w:cs="Arial"/>
          <w:sz w:val="20"/>
          <w:szCs w:val="20"/>
          <w:lang w:val="cs-CZ"/>
        </w:rPr>
        <w:t xml:space="preserve">v případě žáků 3. a 7. ročníků základních škol (a odpovídajících ročníků víceletých gymnázií) skok daleký z místa, leh-sed, běh 4x 10 metrů a vytrvalostní člunkový běh. </w:t>
      </w:r>
    </w:p>
    <w:p w14:paraId="5FBA0653" w14:textId="2F1F41B3" w:rsidR="00D1212C" w:rsidRDefault="00430874" w:rsidP="00430874">
      <w:pPr>
        <w:pStyle w:val="Normlnweb"/>
        <w:spacing w:after="120"/>
        <w:ind w:left="1008" w:right="7"/>
        <w:jc w:val="both"/>
        <w:rPr>
          <w:rFonts w:ascii="Arial" w:hAnsi="Arial" w:cs="Arial"/>
          <w:sz w:val="20"/>
          <w:szCs w:val="20"/>
          <w:lang w:val="cs-CZ"/>
        </w:rPr>
      </w:pPr>
      <w:r w:rsidRPr="00430874">
        <w:rPr>
          <w:rFonts w:ascii="Arial" w:hAnsi="Arial" w:cs="Arial"/>
          <w:sz w:val="20"/>
          <w:szCs w:val="20"/>
          <w:lang w:val="cs-CZ"/>
        </w:rPr>
        <w:t>V případě žáků 2. ročníků středních škol (a odpovídajících ročníků víceletých gymnázií) půjde konkrétně o skok daleký z místa, leh-sed, shyb (chlapci) / výdrž ve shybu (dívky) a vytrvalostní člunkový běh.</w:t>
      </w:r>
    </w:p>
    <w:p w14:paraId="76AF91C2" w14:textId="2C89152D" w:rsidR="003E1AE7" w:rsidRPr="009A41EA" w:rsidRDefault="003E1AE7" w:rsidP="00430874">
      <w:pPr>
        <w:pStyle w:val="Normlnweb"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620129A6" w14:textId="54148CFF" w:rsidR="00F5438C" w:rsidRPr="008F402B" w:rsidRDefault="008F402B" w:rsidP="00CE2791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8F402B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Získání</w:t>
      </w:r>
      <w:r w:rsidR="006043C0" w:rsidRPr="008F402B"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údajů v rámci testování</w:t>
      </w:r>
      <w:r w:rsidRPr="008F402B"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tělesné zdatnosti žáků základních a středních škol</w:t>
      </w:r>
      <w:r w:rsidR="00ED5E98" w:rsidRPr="008F402B">
        <w:rPr>
          <w:rFonts w:ascii="Arial" w:hAnsi="Arial" w:cs="Arial"/>
          <w:sz w:val="20"/>
          <w:szCs w:val="20"/>
          <w:lang w:val="cs-CZ"/>
        </w:rPr>
        <w:t xml:space="preserve">: </w:t>
      </w:r>
      <w:r w:rsidRPr="008F402B">
        <w:rPr>
          <w:rFonts w:ascii="Arial" w:hAnsi="Arial" w:cs="Arial"/>
          <w:sz w:val="20"/>
          <w:szCs w:val="20"/>
          <w:lang w:val="cs-CZ"/>
        </w:rPr>
        <w:t>zmapování podmínky pro pohybové aktivity žáků na základních a středních školách, vyhodnocení podpory, kterou školy žákům v oblasti aktivního pohybu a rozvoje pohybových dovedností poskytují nejen během vlastního vzdělávání, ale třeba také v jejich volném čase, o přestávkách či volných hodinách</w:t>
      </w:r>
      <w:r w:rsidR="00ED5E98" w:rsidRPr="008F402B">
        <w:rPr>
          <w:rFonts w:ascii="Arial" w:hAnsi="Arial" w:cs="Arial"/>
          <w:sz w:val="20"/>
          <w:szCs w:val="20"/>
          <w:lang w:val="cs-CZ"/>
        </w:rPr>
        <w:t>;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32D6190C" w14:textId="2876650D" w:rsidR="005D73CE" w:rsidRPr="006043C0" w:rsidRDefault="006043C0" w:rsidP="006043C0">
      <w:pPr>
        <w:pStyle w:val="Odstavecseseznamem"/>
        <w:numPr>
          <w:ilvl w:val="0"/>
          <w:numId w:val="18"/>
        </w:numPr>
        <w:jc w:val="both"/>
        <w:rPr>
          <w:rFonts w:eastAsia="Times New Roman" w:cs="Arial"/>
          <w:szCs w:val="20"/>
          <w:lang w:val="cs-CZ" w:eastAsia="fr-BE"/>
        </w:rPr>
      </w:pPr>
      <w:r w:rsidRPr="006043C0">
        <w:rPr>
          <w:rFonts w:cs="Arial"/>
          <w:b/>
          <w:bCs/>
          <w:szCs w:val="20"/>
          <w:u w:val="single"/>
          <w:lang w:val="cs-CZ"/>
        </w:rPr>
        <w:t>Veřejný zájem</w:t>
      </w:r>
      <w:r w:rsidRPr="006043C0">
        <w:rPr>
          <w:rFonts w:cs="Arial"/>
          <w:szCs w:val="20"/>
          <w:lang w:val="cs-CZ"/>
        </w:rPr>
        <w:t xml:space="preserve">: </w:t>
      </w:r>
      <w:r w:rsidRPr="006043C0">
        <w:rPr>
          <w:rFonts w:eastAsia="Times New Roman" w:cs="Arial"/>
          <w:szCs w:val="20"/>
          <w:lang w:val="cs-CZ" w:eastAsia="fr-BE"/>
        </w:rPr>
        <w:t xml:space="preserve">Jedná se o právní důvod dle čl. 6 odst. 1 písm. e) </w:t>
      </w:r>
      <w:r w:rsidR="00253CF6">
        <w:rPr>
          <w:rFonts w:eastAsia="Times New Roman" w:cs="Arial"/>
          <w:szCs w:val="20"/>
          <w:lang w:val="cs-CZ" w:eastAsia="fr-BE"/>
        </w:rPr>
        <w:t>O</w:t>
      </w:r>
      <w:r w:rsidRPr="006043C0">
        <w:rPr>
          <w:rFonts w:eastAsia="Times New Roman" w:cs="Arial"/>
          <w:szCs w:val="20"/>
          <w:lang w:val="cs-CZ" w:eastAsia="fr-BE"/>
        </w:rPr>
        <w:t xml:space="preserve">becného nařízení, který se potom promítá do konkrétního právního ustanovení § 174 odst. 2 písm. a) zákona č. 561/2004 Sb., o předškolním, základním, středním, vyšším odborném a jiném </w:t>
      </w:r>
      <w:r w:rsidRPr="006043C0">
        <w:rPr>
          <w:rFonts w:eastAsia="Times New Roman" w:cs="Arial"/>
          <w:szCs w:val="20"/>
          <w:lang w:val="cs-CZ" w:eastAsia="fr-BE"/>
        </w:rPr>
        <w:lastRenderedPageBreak/>
        <w:t xml:space="preserve">vzdělávání (školský zákon), ve znění pozdějších předpisů. Cílem shromažďování daných osobních údajů je získat relevantní data a informace o tělesné zdatnosti žáků pro následnou podporu pohybového a tělovýchovného vzdělávání v České republice a současně poskytnout školám vhodný nástroj k autonomním </w:t>
      </w:r>
      <w:proofErr w:type="spellStart"/>
      <w:r w:rsidRPr="006043C0">
        <w:rPr>
          <w:rFonts w:eastAsia="Times New Roman" w:cs="Arial"/>
          <w:szCs w:val="20"/>
          <w:lang w:val="cs-CZ" w:eastAsia="fr-BE"/>
        </w:rPr>
        <w:t>autoevaluačním</w:t>
      </w:r>
      <w:proofErr w:type="spellEnd"/>
      <w:r w:rsidRPr="006043C0">
        <w:rPr>
          <w:rFonts w:eastAsia="Times New Roman" w:cs="Arial"/>
          <w:szCs w:val="20"/>
          <w:lang w:val="cs-CZ" w:eastAsia="fr-BE"/>
        </w:rPr>
        <w:t xml:space="preserve"> aktivitám v oblasti pohybových dovedností. Tato zpětná vazba je jednou z přidaných hodnot celého projektu, neboť umožňuje nejen získat agregovaná data, ale také poskytnout konkrétní informace daným žákům, učitelům a ředitelům škol. Tento úkol ČŠI vychází z Plánu hlavních úkolů ČŠI, který každoročně schvaluje ministr školství, mládeže a tělovýchovy.</w:t>
      </w:r>
      <w:r w:rsidR="005D73CE" w:rsidRPr="006043C0">
        <w:rPr>
          <w:rFonts w:cs="Arial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p w14:paraId="111C61AB" w14:textId="13A4EFBB" w:rsidR="00EB2058" w:rsidRPr="00F10BC6" w:rsidRDefault="00F10BC6" w:rsidP="00F10BC6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F10BC6">
        <w:rPr>
          <w:rFonts w:ascii="Arial" w:hAnsi="Arial" w:cs="Arial"/>
          <w:sz w:val="20"/>
          <w:szCs w:val="20"/>
          <w:lang w:val="cs-CZ"/>
        </w:rPr>
        <w:t xml:space="preserve">Osobní údaje budeme uchovávat ve formě, která umožní vaši identifikaci, pouze do </w:t>
      </w:r>
      <w:r w:rsidR="00FB0C62">
        <w:rPr>
          <w:rFonts w:ascii="Arial" w:hAnsi="Arial" w:cs="Arial"/>
          <w:sz w:val="20"/>
          <w:szCs w:val="20"/>
          <w:lang w:val="cs-CZ"/>
        </w:rPr>
        <w:t>30</w:t>
      </w:r>
      <w:r w:rsidRPr="00F10BC6">
        <w:rPr>
          <w:rFonts w:ascii="Arial" w:hAnsi="Arial" w:cs="Arial"/>
          <w:sz w:val="20"/>
          <w:szCs w:val="20"/>
          <w:lang w:val="cs-CZ"/>
        </w:rPr>
        <w:t xml:space="preserve"> dnů po skončení platnosti mimořádného opatření nařizujícího provádění testování.</w:t>
      </w:r>
    </w:p>
    <w:p w14:paraId="4D5B6165" w14:textId="77777777" w:rsidR="00F10BC6" w:rsidRPr="009A41EA" w:rsidRDefault="00F10BC6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892419C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</w:t>
      </w:r>
      <w:r w:rsidR="00F10BC6">
        <w:rPr>
          <w:rFonts w:ascii="Arial" w:hAnsi="Arial" w:cs="Arial"/>
          <w:sz w:val="20"/>
          <w:szCs w:val="20"/>
          <w:lang w:val="cs-CZ" w:eastAsia="zh-CN"/>
        </w:rPr>
        <w:t xml:space="preserve">bude Česká školní inspekce prostřednictvím informačního systému </w:t>
      </w:r>
      <w:proofErr w:type="spellStart"/>
      <w:r w:rsidR="00F10BC6" w:rsidRPr="00F10BC6">
        <w:rPr>
          <w:rFonts w:ascii="Arial" w:hAnsi="Arial" w:cs="Arial"/>
          <w:sz w:val="20"/>
          <w:szCs w:val="20"/>
          <w:lang w:val="cs-CZ" w:eastAsia="zh-CN"/>
        </w:rPr>
        <w:t>InspIS</w:t>
      </w:r>
      <w:proofErr w:type="spellEnd"/>
      <w:r w:rsidR="00F10BC6" w:rsidRPr="00F10BC6">
        <w:rPr>
          <w:rFonts w:ascii="Arial" w:hAnsi="Arial" w:cs="Arial"/>
          <w:sz w:val="20"/>
          <w:szCs w:val="20"/>
          <w:lang w:val="cs-CZ" w:eastAsia="zh-CN"/>
        </w:rPr>
        <w:t xml:space="preserve"> – </w:t>
      </w:r>
      <w:proofErr w:type="spellStart"/>
      <w:r w:rsidR="00F10BC6" w:rsidRPr="00F10BC6">
        <w:rPr>
          <w:rFonts w:ascii="Arial" w:hAnsi="Arial" w:cs="Arial"/>
          <w:sz w:val="20"/>
          <w:szCs w:val="20"/>
          <w:lang w:val="cs-CZ" w:eastAsia="zh-CN"/>
        </w:rPr>
        <w:t>InspIS</w:t>
      </w:r>
      <w:proofErr w:type="spellEnd"/>
      <w:r w:rsidR="00F10BC6" w:rsidRPr="00F10BC6">
        <w:rPr>
          <w:rFonts w:ascii="Arial" w:hAnsi="Arial" w:cs="Arial"/>
          <w:sz w:val="20"/>
          <w:szCs w:val="20"/>
          <w:lang w:val="cs-CZ" w:eastAsia="zh-CN"/>
        </w:rPr>
        <w:t xml:space="preserve"> FITPA</w:t>
      </w:r>
      <w:r w:rsidR="00F10BC6">
        <w:rPr>
          <w:rFonts w:ascii="Arial" w:hAnsi="Arial" w:cs="Arial"/>
          <w:sz w:val="20"/>
          <w:szCs w:val="20"/>
          <w:lang w:val="cs-CZ" w:eastAsia="zh-CN"/>
        </w:rPr>
        <w:t>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653189FF" w:rsidR="005D73CE" w:rsidRPr="00FB0C62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 xml:space="preserve">naleznete na </w:t>
      </w:r>
      <w:hyperlink r:id="rId8" w:history="1">
        <w:r w:rsidR="00FB0C62" w:rsidRPr="00FB0C62">
          <w:rPr>
            <w:rStyle w:val="Hypertextovodkaz"/>
            <w:rFonts w:ascii="Arial" w:hAnsi="Arial" w:cs="Arial"/>
            <w:sz w:val="20"/>
            <w:szCs w:val="20"/>
            <w:lang w:val="cs-CZ"/>
          </w:rPr>
          <w:t>www.zsnaslovance.cz</w:t>
        </w:r>
      </w:hyperlink>
      <w:r w:rsidR="00FB0C62" w:rsidRPr="00FB0C62">
        <w:rPr>
          <w:rFonts w:ascii="Arial" w:hAnsi="Arial" w:cs="Arial"/>
          <w:sz w:val="20"/>
          <w:szCs w:val="20"/>
          <w:lang w:val="cs-CZ"/>
        </w:rPr>
        <w:t xml:space="preserve"> (Zásady zpracování osobních údajů)</w:t>
      </w:r>
      <w:r w:rsidRPr="00FB0C62">
        <w:rPr>
          <w:rFonts w:ascii="Arial" w:hAnsi="Arial" w:cs="Arial"/>
          <w:sz w:val="20"/>
          <w:szCs w:val="20"/>
          <w:lang w:val="cs-CZ"/>
        </w:rPr>
        <w:t>.</w:t>
      </w:r>
    </w:p>
    <w:p w14:paraId="551B61CA" w14:textId="39AF79B6" w:rsidR="00F10BC6" w:rsidRPr="009A41EA" w:rsidRDefault="00F10BC6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FB0C62">
        <w:rPr>
          <w:rFonts w:ascii="Arial" w:hAnsi="Arial" w:cs="Arial"/>
          <w:sz w:val="20"/>
          <w:szCs w:val="20"/>
          <w:lang w:val="cs-CZ"/>
        </w:rPr>
        <w:t>Další informa</w:t>
      </w:r>
      <w:r>
        <w:rPr>
          <w:rFonts w:ascii="Arial" w:hAnsi="Arial" w:cs="Arial"/>
          <w:sz w:val="20"/>
          <w:szCs w:val="20"/>
          <w:lang w:val="cs-CZ"/>
        </w:rPr>
        <w:t xml:space="preserve">ce získáte na </w:t>
      </w:r>
      <w:hyperlink r:id="rId9" w:history="1">
        <w:r w:rsidRPr="0070731B">
          <w:rPr>
            <w:rStyle w:val="Hypertextovodkaz"/>
            <w:rFonts w:ascii="Arial" w:hAnsi="Arial" w:cs="Arial"/>
            <w:sz w:val="20"/>
            <w:szCs w:val="20"/>
            <w:lang w:val="cs-CZ"/>
          </w:rPr>
          <w:t>posta@csicr.cz</w:t>
        </w:r>
      </w:hyperlink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4E08CADD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10" w:history="1">
        <w:r w:rsidR="00C852E9" w:rsidRPr="0070731B">
          <w:rPr>
            <w:rStyle w:val="Hypertextovodkaz"/>
            <w:rFonts w:ascii="Arial" w:hAnsi="Arial" w:cs="Arial"/>
            <w:sz w:val="20"/>
            <w:szCs w:val="20"/>
          </w:rPr>
          <w:t>eva.janeckova@praha8.cz</w:t>
        </w:r>
      </w:hyperlink>
      <w:r w:rsidR="008B421F">
        <w:rPr>
          <w:rStyle w:val="Hypertextovodkaz"/>
          <w:rFonts w:ascii="Arial" w:hAnsi="Arial" w:cs="Arial"/>
          <w:sz w:val="20"/>
          <w:szCs w:val="20"/>
        </w:rPr>
        <w:t>.</w:t>
      </w:r>
      <w:r w:rsidR="00DD4E33">
        <w:t xml:space="preserve"> </w:t>
      </w:r>
    </w:p>
    <w:sectPr w:rsidR="005D73CE" w:rsidRPr="009A41EA" w:rsidSect="0040776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8006C" w14:textId="77777777" w:rsidR="00F42C16" w:rsidRDefault="00F42C16">
      <w:pPr>
        <w:spacing w:after="0" w:line="240" w:lineRule="auto"/>
      </w:pPr>
      <w:r>
        <w:separator/>
      </w:r>
    </w:p>
  </w:endnote>
  <w:endnote w:type="continuationSeparator" w:id="0">
    <w:p w14:paraId="74347025" w14:textId="77777777" w:rsidR="00F42C16" w:rsidRDefault="00F4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4AD9" w14:textId="2DC879BB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ED5E98">
      <w:rPr>
        <w:rFonts w:asciiTheme="majorHAnsi" w:eastAsiaTheme="majorEastAsia" w:hAnsiTheme="majorHAnsi" w:cstheme="majorBidi"/>
        <w:b/>
        <w:noProof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ED5E98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81184" w14:textId="77777777" w:rsidR="00F42C16" w:rsidRDefault="00F42C16">
      <w:pPr>
        <w:spacing w:after="0" w:line="240" w:lineRule="auto"/>
      </w:pPr>
      <w:r>
        <w:separator/>
      </w:r>
    </w:p>
  </w:footnote>
  <w:footnote w:type="continuationSeparator" w:id="0">
    <w:p w14:paraId="70C0B91F" w14:textId="77777777" w:rsidR="00F42C16" w:rsidRDefault="00F4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D81E43"/>
    <w:multiLevelType w:val="hybridMultilevel"/>
    <w:tmpl w:val="00C83366"/>
    <w:lvl w:ilvl="0" w:tplc="B1C8F75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075C5"/>
    <w:multiLevelType w:val="hybridMultilevel"/>
    <w:tmpl w:val="0B4E1E0E"/>
    <w:lvl w:ilvl="0" w:tplc="3F365D76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1301"/>
    <w:multiLevelType w:val="hybridMultilevel"/>
    <w:tmpl w:val="3C04B568"/>
    <w:lvl w:ilvl="0" w:tplc="39C00C6E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23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14"/>
  </w:num>
  <w:num w:numId="20">
    <w:abstractNumId w:val="5"/>
  </w:num>
  <w:num w:numId="21">
    <w:abstractNumId w:val="15"/>
  </w:num>
  <w:num w:numId="22">
    <w:abstractNumId w:val="2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D70E3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23CF"/>
    <w:rsid w:val="00253CF6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28B8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0874"/>
    <w:rsid w:val="0043318C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56E2"/>
    <w:rsid w:val="00576206"/>
    <w:rsid w:val="00583A22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4B66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43C0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0968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1765"/>
    <w:rsid w:val="00705A13"/>
    <w:rsid w:val="00706461"/>
    <w:rsid w:val="00711D5F"/>
    <w:rsid w:val="00724C38"/>
    <w:rsid w:val="0072648A"/>
    <w:rsid w:val="0072659C"/>
    <w:rsid w:val="0073284E"/>
    <w:rsid w:val="00734D1D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279B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B421F"/>
    <w:rsid w:val="008C4FD8"/>
    <w:rsid w:val="008C5699"/>
    <w:rsid w:val="008D22AB"/>
    <w:rsid w:val="008D7F55"/>
    <w:rsid w:val="008E1A68"/>
    <w:rsid w:val="008E1B30"/>
    <w:rsid w:val="008F18B1"/>
    <w:rsid w:val="008F402B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25650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972DA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14B8"/>
    <w:rsid w:val="00AB1DB3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2AFC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52E9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212C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D5E98"/>
    <w:rsid w:val="00EE1894"/>
    <w:rsid w:val="00EE2498"/>
    <w:rsid w:val="00EF0F88"/>
    <w:rsid w:val="00F0567E"/>
    <w:rsid w:val="00F10BC6"/>
    <w:rsid w:val="00F1294A"/>
    <w:rsid w:val="00F12DC1"/>
    <w:rsid w:val="00F14A97"/>
    <w:rsid w:val="00F16E18"/>
    <w:rsid w:val="00F17F78"/>
    <w:rsid w:val="00F408D1"/>
    <w:rsid w:val="00F42C16"/>
    <w:rsid w:val="00F4460E"/>
    <w:rsid w:val="00F474C6"/>
    <w:rsid w:val="00F5033F"/>
    <w:rsid w:val="00F5438C"/>
    <w:rsid w:val="00F57DFF"/>
    <w:rsid w:val="00F65EF2"/>
    <w:rsid w:val="00F6764D"/>
    <w:rsid w:val="00F755FE"/>
    <w:rsid w:val="00F77920"/>
    <w:rsid w:val="00F77F22"/>
    <w:rsid w:val="00F8134C"/>
    <w:rsid w:val="00F82F76"/>
    <w:rsid w:val="00F83472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0C62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4B6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1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aslovan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eva.janeckova@praha8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csicr.cz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181F-D31E-464F-B805-7F54BEC3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2022-10-10T11:20:00Z</dcterms:created>
  <dcterms:modified xsi:type="dcterms:W3CDTF">2022-11-01T16:59:00Z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